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42" w:rsidRDefault="002E5742" w:rsidP="00096701">
      <w:bookmarkStart w:id="0" w:name="_GoBack"/>
      <w:bookmarkEnd w:id="0"/>
    </w:p>
    <w:p w:rsidR="002E5742" w:rsidRDefault="002E5742" w:rsidP="00096701">
      <w:pPr>
        <w:pStyle w:val="a3"/>
        <w:numPr>
          <w:ilvl w:val="0"/>
          <w:numId w:val="1"/>
        </w:numPr>
      </w:pPr>
      <w:r>
        <w:t>В конце 2012 – начале 2013 г. ОО по таможенному делу начало тесное сотрудничество с комитетом ГД по транспорту в рамках проекта по формированию</w:t>
      </w:r>
      <w:r w:rsidR="00067BEE">
        <w:t xml:space="preserve"> К</w:t>
      </w:r>
      <w:r w:rsidR="00F0372F">
        <w:t xml:space="preserve">оординационного </w:t>
      </w:r>
      <w:r w:rsidR="00067BEE">
        <w:t xml:space="preserve">совета по </w:t>
      </w:r>
      <w:r w:rsidR="00F0372F">
        <w:t>вопросам внешнеторговых грузопотоков</w:t>
      </w:r>
      <w:r w:rsidR="00067BEE">
        <w:t>.</w:t>
      </w:r>
    </w:p>
    <w:p w:rsidR="00E62C32" w:rsidRDefault="00096701" w:rsidP="00E62C32">
      <w:pPr>
        <w:pStyle w:val="a3"/>
        <w:numPr>
          <w:ilvl w:val="0"/>
          <w:numId w:val="1"/>
        </w:numPr>
      </w:pPr>
      <w:r>
        <w:t xml:space="preserve">ОО по таможенному делу приняло участие в подготовке исследования </w:t>
      </w:r>
      <w:r w:rsidR="002D4DB6">
        <w:t>«Таможня и экономика Р</w:t>
      </w:r>
      <w:r>
        <w:t>оссии», осуществляемое  центром «Модернизация» под руководством Чуева… Эксперты отраслевого отделения проанализировали базовую версию исследования, внесли соответствующие корректировки и дополнения.</w:t>
      </w:r>
    </w:p>
    <w:p w:rsidR="00E62C32" w:rsidRDefault="00E62C32" w:rsidP="00E62C32">
      <w:pPr>
        <w:pStyle w:val="a3"/>
        <w:numPr>
          <w:ilvl w:val="0"/>
          <w:numId w:val="1"/>
        </w:numPr>
      </w:pPr>
      <w:proofErr w:type="gramStart"/>
      <w:r>
        <w:t xml:space="preserve">В конце января – начале февраля ОО по таможенному делу совместно с Координационным советом по вопросам внешнеторговых грузопотоков приняло участие в подготовке программы действий в ответ на перечень поручений Президента РФ </w:t>
      </w:r>
      <w:r w:rsidRPr="00E62C32">
        <w:rPr>
          <w:rFonts w:ascii="Arial Narrow" w:hAnsi="Arial Narrow"/>
        </w:rPr>
        <w:t xml:space="preserve">по итогам заседания Комиссии при Президенте РФ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 23 января </w:t>
      </w:r>
      <w:smartTag w:uri="urn:schemas-microsoft-com:office:smarttags" w:element="metricconverter">
        <w:smartTagPr>
          <w:attr w:name="ProductID" w:val="2013 г"/>
        </w:smartTagPr>
        <w:r w:rsidRPr="00E62C32">
          <w:rPr>
            <w:rFonts w:ascii="Arial Narrow" w:hAnsi="Arial Narrow"/>
          </w:rPr>
          <w:t>2013 г</w:t>
        </w:r>
      </w:smartTag>
      <w:r w:rsidRPr="00E62C32">
        <w:rPr>
          <w:rFonts w:ascii="Arial Narrow" w:hAnsi="Arial Narrow"/>
        </w:rPr>
        <w:t>.</w:t>
      </w:r>
      <w:r>
        <w:t xml:space="preserve"> </w:t>
      </w:r>
      <w:proofErr w:type="gramEnd"/>
    </w:p>
    <w:p w:rsidR="00096701" w:rsidRDefault="00096701" w:rsidP="00096701">
      <w:pPr>
        <w:pStyle w:val="a3"/>
        <w:numPr>
          <w:ilvl w:val="0"/>
          <w:numId w:val="1"/>
        </w:numPr>
      </w:pPr>
      <w:r>
        <w:t xml:space="preserve">ОО по таможенному делу подготовило обращение в ФАС России содержащие анализ возможности предоставления ФГУП РОСТЭК эксклюзивного права выдачи ЭЦП. </w:t>
      </w:r>
    </w:p>
    <w:p w:rsidR="00067BEE" w:rsidRDefault="00067BEE" w:rsidP="00067BEE">
      <w:pPr>
        <w:pStyle w:val="a3"/>
        <w:numPr>
          <w:ilvl w:val="0"/>
          <w:numId w:val="1"/>
        </w:numPr>
      </w:pPr>
      <w:r>
        <w:t xml:space="preserve">8 февраля Председатель ОО по таможенному делу Молоканов С.Е. принял участие в совещании по ситуации в морских портах под руководством зам. министра транспорта </w:t>
      </w:r>
      <w:proofErr w:type="spellStart"/>
      <w:r>
        <w:t>Олерского</w:t>
      </w:r>
      <w:proofErr w:type="spellEnd"/>
      <w:r>
        <w:t>.  На совещании была представлена позиция отраслевого отделения по данному вопросу.</w:t>
      </w:r>
    </w:p>
    <w:p w:rsidR="00067BEE" w:rsidRPr="00E62C32" w:rsidRDefault="00067BEE" w:rsidP="00067BE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t xml:space="preserve">В начале февраля 2013.  Председатель </w:t>
      </w:r>
      <w:proofErr w:type="spellStart"/>
      <w:r>
        <w:t>оо</w:t>
      </w:r>
      <w:proofErr w:type="spellEnd"/>
      <w:r>
        <w:t xml:space="preserve"> принял участие в очередном совещании АСИ по вопросам реализации дорожной карты «Совершенствование таможенного администрирования». Данное заседание носило в какой-то мере знаковый характер:  Было отмечено, что </w:t>
      </w:r>
      <w:r w:rsidRPr="00067BEE">
        <w:t>и</w:t>
      </w:r>
      <w:r w:rsidRPr="00067BEE">
        <w:rPr>
          <w:rFonts w:ascii="Arial" w:hAnsi="Arial" w:cs="Arial"/>
          <w:sz w:val="20"/>
          <w:szCs w:val="20"/>
        </w:rPr>
        <w:t xml:space="preserve">з 40 намеченных к реализации пунктов 18 должно быть исполнено в прошлом году, либо  концу </w:t>
      </w:r>
      <w:proofErr w:type="spellStart"/>
      <w:r w:rsidRPr="00067BEE">
        <w:rPr>
          <w:rFonts w:ascii="Arial" w:hAnsi="Arial" w:cs="Arial"/>
          <w:sz w:val="20"/>
          <w:szCs w:val="20"/>
        </w:rPr>
        <w:t>января</w:t>
      </w:r>
      <w:proofErr w:type="gramStart"/>
      <w:r w:rsidRPr="00067BEE">
        <w:rPr>
          <w:rFonts w:ascii="Arial" w:hAnsi="Arial" w:cs="Arial"/>
          <w:sz w:val="20"/>
          <w:szCs w:val="20"/>
        </w:rPr>
        <w:t>.</w:t>
      </w:r>
      <w:r w:rsidRPr="00067BEE">
        <w:t>В</w:t>
      </w:r>
      <w:proofErr w:type="spellEnd"/>
      <w:proofErr w:type="gramEnd"/>
      <w:r w:rsidRPr="00067BEE">
        <w:t xml:space="preserve"> ходе обсуждения все эксперты пришли к выводу, что формально, намеченные мероприятия произведены (не все, конечно),  но ожидаемого успеха нет</w:t>
      </w:r>
      <w:r>
        <w:t>.</w:t>
      </w:r>
    </w:p>
    <w:p w:rsidR="00E62C32" w:rsidRDefault="00E62C32" w:rsidP="00E62C32">
      <w:pPr>
        <w:pStyle w:val="a3"/>
        <w:numPr>
          <w:ilvl w:val="0"/>
          <w:numId w:val="1"/>
        </w:numPr>
      </w:pPr>
      <w:r>
        <w:t xml:space="preserve">18 февраля Председатель ОО по таможенному делу принял участие во внеочередном заседании Координационного совета, посвященному утверждению текста письма на имя председателя Евразийской экономической комиссии В.Б. Христенко. </w:t>
      </w:r>
    </w:p>
    <w:p w:rsidR="00067BEE" w:rsidRPr="00512917" w:rsidRDefault="00067BEE" w:rsidP="00512917">
      <w:pPr>
        <w:pStyle w:val="a3"/>
        <w:numPr>
          <w:ilvl w:val="0"/>
          <w:numId w:val="1"/>
        </w:numPr>
      </w:pPr>
      <w:r w:rsidRPr="00512917">
        <w:t xml:space="preserve">25 февраля 2013 ОО по таможенному </w:t>
      </w:r>
      <w:proofErr w:type="spellStart"/>
      <w:r w:rsidRPr="00512917">
        <w:t>длу</w:t>
      </w:r>
      <w:proofErr w:type="spellEnd"/>
      <w:r w:rsidRPr="00512917">
        <w:t xml:space="preserve"> организовало участие экспертов в выездном заседании, прошедшем в</w:t>
      </w:r>
      <w:proofErr w:type="gramStart"/>
      <w:r w:rsidRPr="00512917">
        <w:t xml:space="preserve"> С</w:t>
      </w:r>
      <w:proofErr w:type="gramEnd"/>
      <w:r w:rsidRPr="00512917">
        <w:t xml:space="preserve">анкт Петербурге под руководством </w:t>
      </w:r>
      <w:proofErr w:type="spellStart"/>
      <w:r w:rsidRPr="00512917">
        <w:t>Олерского</w:t>
      </w:r>
      <w:proofErr w:type="spellEnd"/>
      <w:r w:rsidRPr="00512917">
        <w:t xml:space="preserve"> по вопросам, связанных с разработкой проекта Плана мероприятий по улучшению транспортной ситуации в морских портах, предусмотренного пунктом 11 Плана мероприятий  Совершенствование таможенного администрирования»</w:t>
      </w:r>
      <w:r w:rsidR="00512917" w:rsidRPr="00512917">
        <w:t>.</w:t>
      </w:r>
    </w:p>
    <w:p w:rsidR="00096701" w:rsidRDefault="00512917" w:rsidP="00512917">
      <w:pPr>
        <w:pStyle w:val="a3"/>
        <w:numPr>
          <w:ilvl w:val="0"/>
          <w:numId w:val="1"/>
        </w:numPr>
      </w:pPr>
      <w:r w:rsidRPr="00512917">
        <w:t xml:space="preserve">1 марта, 2013 Председатель ОО по таможенному делу Молоканов С.Е. принял участие в конференции организованной АЕБ «Новое в таможенном законодательстве: теория и практика» на котором </w:t>
      </w:r>
      <w:proofErr w:type="spellStart"/>
      <w:r w:rsidRPr="00512917">
        <w:t>присутсвовал</w:t>
      </w:r>
      <w:proofErr w:type="spellEnd"/>
      <w:r w:rsidRPr="00512917">
        <w:t xml:space="preserve"> широкий круг участников и экспертов как со стороны бизнеса, так и со стороны ФТС </w:t>
      </w:r>
      <w:proofErr w:type="spellStart"/>
      <w:r w:rsidRPr="00512917">
        <w:t>Росии</w:t>
      </w:r>
      <w:proofErr w:type="spellEnd"/>
      <w:r>
        <w:t xml:space="preserve">, включая руководителя ФТС России </w:t>
      </w:r>
      <w:proofErr w:type="spellStart"/>
      <w:r>
        <w:t>Белянинова</w:t>
      </w:r>
      <w:proofErr w:type="spellEnd"/>
      <w:r>
        <w:t xml:space="preserve"> А.Ю.</w:t>
      </w:r>
    </w:p>
    <w:p w:rsidR="00E62C32" w:rsidRDefault="00E62C32" w:rsidP="00E62C32">
      <w:pPr>
        <w:pStyle w:val="a3"/>
        <w:numPr>
          <w:ilvl w:val="0"/>
          <w:numId w:val="1"/>
        </w:numPr>
      </w:pPr>
      <w:r>
        <w:t>14 марта 2013 Председатель ОО по таможенному делу принял участие в заседании АСИ посвященному обсуждению предложений по внесению изменений в дорожную карту "Совершенствование таможенного администрирования", в том числе предложений ФТС России.</w:t>
      </w:r>
    </w:p>
    <w:p w:rsidR="00887297" w:rsidRDefault="00512917" w:rsidP="00887297">
      <w:pPr>
        <w:pStyle w:val="a3"/>
        <w:numPr>
          <w:ilvl w:val="0"/>
          <w:numId w:val="1"/>
        </w:numPr>
      </w:pPr>
      <w:r>
        <w:t xml:space="preserve">В конце марта 2013 г. ОО по таможенному делу совместно с Координационным советом по </w:t>
      </w:r>
      <w:proofErr w:type="spellStart"/>
      <w:r>
        <w:t>товаропотокам</w:t>
      </w:r>
      <w:proofErr w:type="spellEnd"/>
      <w:r>
        <w:t xml:space="preserve"> при Комитете по транспорту ГД </w:t>
      </w:r>
      <w:r w:rsidR="00887297">
        <w:t xml:space="preserve"> организовали работу по подготовке к проведению </w:t>
      </w:r>
      <w:r>
        <w:t xml:space="preserve"> Парламентск</w:t>
      </w:r>
      <w:r w:rsidR="00887297">
        <w:t>ого</w:t>
      </w:r>
      <w:r>
        <w:t xml:space="preserve"> </w:t>
      </w:r>
      <w:r w:rsidR="00887297">
        <w:t>слушания</w:t>
      </w:r>
      <w:r>
        <w:t xml:space="preserve"> по вопросам таможенного администрирова</w:t>
      </w:r>
      <w:r w:rsidR="00887297">
        <w:t>ния и реализации дорожной карты</w:t>
      </w:r>
    </w:p>
    <w:p w:rsidR="00887297" w:rsidRPr="00887297" w:rsidRDefault="00887297" w:rsidP="00887297">
      <w:pPr>
        <w:pStyle w:val="a3"/>
        <w:numPr>
          <w:ilvl w:val="0"/>
          <w:numId w:val="1"/>
        </w:numPr>
      </w:pPr>
      <w:r w:rsidRPr="00887297">
        <w:lastRenderedPageBreak/>
        <w:t>Парламентские слушания по теме «Законодательное обеспечение Дорожной карты Правительства Российской Федерации «Совершенствование таможенного администрирования» состоялось 4 апреля 2013 года</w:t>
      </w:r>
      <w:r w:rsidR="006949E1">
        <w:t>.</w:t>
      </w:r>
      <w:r w:rsidRPr="00887297">
        <w:t xml:space="preserve">  </w:t>
      </w:r>
    </w:p>
    <w:p w:rsidR="00887297" w:rsidRPr="00096701" w:rsidRDefault="00887297" w:rsidP="00876992">
      <w:pPr>
        <w:pStyle w:val="a3"/>
        <w:ind w:left="360"/>
      </w:pPr>
    </w:p>
    <w:sectPr w:rsidR="00887297" w:rsidRPr="00096701" w:rsidSect="0063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4E6"/>
    <w:multiLevelType w:val="hybridMultilevel"/>
    <w:tmpl w:val="BBA07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10789"/>
    <w:multiLevelType w:val="hybridMultilevel"/>
    <w:tmpl w:val="BBA0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01"/>
    <w:rsid w:val="00067BEE"/>
    <w:rsid w:val="00096701"/>
    <w:rsid w:val="00216785"/>
    <w:rsid w:val="002D4DB6"/>
    <w:rsid w:val="002E5742"/>
    <w:rsid w:val="00512917"/>
    <w:rsid w:val="00632944"/>
    <w:rsid w:val="006949E1"/>
    <w:rsid w:val="00876992"/>
    <w:rsid w:val="00887297"/>
    <w:rsid w:val="00C9480D"/>
    <w:rsid w:val="00E62C32"/>
    <w:rsid w:val="00F0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7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7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SHIPCOV IGOR</dc:creator>
  <cp:keywords/>
  <dc:description/>
  <cp:lastModifiedBy>Iya Burkhanova</cp:lastModifiedBy>
  <cp:revision>2</cp:revision>
  <dcterms:created xsi:type="dcterms:W3CDTF">2013-04-17T13:48:00Z</dcterms:created>
  <dcterms:modified xsi:type="dcterms:W3CDTF">2013-04-17T13:48:00Z</dcterms:modified>
</cp:coreProperties>
</file>